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DE7E2" w14:textId="77777777" w:rsidR="00102CEB" w:rsidRPr="00F066EB" w:rsidRDefault="00102CEB" w:rsidP="00102CEB">
      <w:pPr>
        <w:spacing w:line="360" w:lineRule="auto"/>
        <w:jc w:val="center"/>
        <w:rPr>
          <w:rFonts w:asciiTheme="minorHAnsi" w:hAnsiTheme="minorHAnsi" w:cstheme="minorHAnsi"/>
          <w:b/>
        </w:rPr>
      </w:pPr>
      <w:r w:rsidRPr="00F066EB">
        <w:rPr>
          <w:rFonts w:asciiTheme="minorHAnsi" w:hAnsiTheme="minorHAnsi" w:cstheme="minorHAnsi"/>
          <w:b/>
        </w:rPr>
        <w:t>State-required Disclosure Language in Gift Annuity Agreements</w:t>
      </w:r>
    </w:p>
    <w:p w14:paraId="54B58C3A" w14:textId="77777777" w:rsidR="00102CEB" w:rsidRPr="00F066EB" w:rsidRDefault="00102CEB" w:rsidP="00102CEB">
      <w:pPr>
        <w:jc w:val="center"/>
        <w:rPr>
          <w:rFonts w:asciiTheme="minorHAnsi" w:hAnsiTheme="minorHAnsi" w:cstheme="minorHAnsi"/>
        </w:rPr>
      </w:pPr>
    </w:p>
    <w:p w14:paraId="53D1746F" w14:textId="77777777" w:rsidR="00102CEB" w:rsidRPr="00F066EB" w:rsidRDefault="00102CEB" w:rsidP="00102CEB">
      <w:pPr>
        <w:jc w:val="center"/>
        <w:rPr>
          <w:rFonts w:asciiTheme="minorHAnsi" w:hAnsiTheme="minorHAnsi" w:cstheme="minorHAnsi"/>
        </w:rPr>
      </w:pPr>
    </w:p>
    <w:p w14:paraId="256CA2F0" w14:textId="77777777" w:rsidR="00102CEB" w:rsidRPr="00F066EB" w:rsidRDefault="00102CEB" w:rsidP="00102CEB">
      <w:pPr>
        <w:rPr>
          <w:rFonts w:asciiTheme="minorHAnsi" w:hAnsiTheme="minorHAnsi" w:cstheme="minorHAnsi"/>
          <w:sz w:val="22"/>
        </w:rPr>
      </w:pPr>
      <w:smartTag w:uri="urn:schemas-microsoft-com:office:smarttags" w:element="place">
        <w:smartTag w:uri="urn:schemas-microsoft-com:office:smarttags" w:element="State">
          <w:r w:rsidRPr="00F066EB">
            <w:rPr>
              <w:rFonts w:asciiTheme="minorHAnsi" w:hAnsiTheme="minorHAnsi" w:cstheme="minorHAnsi"/>
              <w:b/>
              <w:sz w:val="22"/>
            </w:rPr>
            <w:t>Alabama</w:t>
          </w:r>
        </w:smartTag>
      </w:smartTag>
      <w:r w:rsidRPr="00F066EB">
        <w:rPr>
          <w:rFonts w:asciiTheme="minorHAnsi" w:hAnsiTheme="minorHAnsi" w:cstheme="minorHAnsi"/>
          <w:b/>
          <w:sz w:val="22"/>
        </w:rPr>
        <w:t>:</w:t>
      </w:r>
    </w:p>
    <w:p w14:paraId="53B39825"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This charitable gift annuity is offered pursuant to a claim of exemption from registration under Section 37(h) [Section 8-6-10, Code of Alabama, 1975] of the Alabama Securities Act and Section 3(a)(4) of the Securities Act of 1933. A registration statement relating to this annuity has not been filed with the Alabama Securities Commission or with the United States Securities and Exchange Commission. Neither the Alabama Securities Commission nor the </w:t>
      </w:r>
      <w:smartTag w:uri="urn:schemas-microsoft-com:office:smarttags" w:element="place">
        <w:smartTag w:uri="urn:schemas-microsoft-com:office:smarttags" w:element="country-region">
          <w:r w:rsidRPr="00F066EB">
            <w:rPr>
              <w:rFonts w:asciiTheme="minorHAnsi" w:hAnsiTheme="minorHAnsi" w:cstheme="minorHAnsi"/>
              <w:sz w:val="22"/>
            </w:rPr>
            <w:t>United States</w:t>
          </w:r>
        </w:smartTag>
      </w:smartTag>
      <w:r w:rsidRPr="00F066EB">
        <w:rPr>
          <w:rFonts w:asciiTheme="minorHAnsi" w:hAnsiTheme="minorHAnsi" w:cstheme="minorHAnsi"/>
          <w:sz w:val="22"/>
        </w:rPr>
        <w:t xml:space="preserve"> Securities and Exchange Commission has passed upon the value of this charitable gift annuity or approved or disapproved of its offering, or passed upon the adequacy or accuracy of this agreement. Any representation to the contrary is unlawful. </w:t>
      </w:r>
    </w:p>
    <w:p w14:paraId="2BE09DCE" w14:textId="77777777" w:rsidR="00102CEB" w:rsidRPr="00F066EB" w:rsidRDefault="00102CEB" w:rsidP="00102CEB">
      <w:pPr>
        <w:spacing w:before="120"/>
        <w:rPr>
          <w:rFonts w:asciiTheme="minorHAnsi" w:hAnsiTheme="minorHAnsi" w:cstheme="minorHAnsi"/>
          <w:sz w:val="22"/>
        </w:rPr>
      </w:pPr>
      <w:smartTag w:uri="urn:schemas-microsoft-com:office:smarttags" w:element="place">
        <w:smartTag w:uri="urn:schemas-microsoft-com:office:smarttags" w:element="State">
          <w:r w:rsidRPr="00F066EB">
            <w:rPr>
              <w:rFonts w:asciiTheme="minorHAnsi" w:hAnsiTheme="minorHAnsi" w:cstheme="minorHAnsi"/>
              <w:b/>
              <w:sz w:val="22"/>
            </w:rPr>
            <w:t>Alaska</w:t>
          </w:r>
        </w:smartTag>
      </w:smartTag>
      <w:r w:rsidRPr="00F066EB">
        <w:rPr>
          <w:rFonts w:asciiTheme="minorHAnsi" w:hAnsiTheme="minorHAnsi" w:cstheme="minorHAnsi"/>
          <w:b/>
          <w:sz w:val="22"/>
        </w:rPr>
        <w:t>: (must be in bold, and in font size larger than that used in agreement generally)</w:t>
      </w:r>
    </w:p>
    <w:p w14:paraId="6312C3EC" w14:textId="0FACAA45" w:rsidR="00102CEB" w:rsidRPr="00F066EB" w:rsidRDefault="00102CEB" w:rsidP="00102CEB">
      <w:pPr>
        <w:ind w:left="360"/>
        <w:rPr>
          <w:rFonts w:asciiTheme="minorHAnsi" w:hAnsiTheme="minorHAnsi" w:cstheme="minorHAnsi"/>
        </w:rPr>
      </w:pPr>
      <w:r w:rsidRPr="00F066EB">
        <w:rPr>
          <w:rFonts w:asciiTheme="minorHAnsi" w:hAnsiTheme="minorHAnsi" w:cstheme="minorHAnsi"/>
          <w:b/>
        </w:rPr>
        <w:t>Notice to Donor:</w:t>
      </w:r>
      <w:r w:rsidRPr="00F066EB">
        <w:rPr>
          <w:rFonts w:asciiTheme="minorHAnsi" w:hAnsiTheme="minorHAnsi" w:cstheme="minorHAnsi"/>
        </w:rPr>
        <w:t xml:space="preserve">  </w:t>
      </w:r>
      <w:r w:rsidRPr="00F066EB">
        <w:rPr>
          <w:rFonts w:asciiTheme="minorHAnsi" w:hAnsiTheme="minorHAnsi" w:cstheme="minorHAnsi"/>
          <w:b/>
        </w:rPr>
        <w:t>A qualified charitable gift annuity is not an insurance policy in the State of Alaska, is not subject to regulation by the division, and is not protected by the Alaska Life and Health Insurance Guaranty Association</w:t>
      </w:r>
      <w:r w:rsidR="00836385">
        <w:rPr>
          <w:rFonts w:asciiTheme="minorHAnsi" w:hAnsiTheme="minorHAnsi" w:cstheme="minorHAnsi"/>
          <w:b/>
        </w:rPr>
        <w:t xml:space="preserve"> established under AS 21.79.040</w:t>
      </w:r>
      <w:r w:rsidRPr="00F066EB">
        <w:rPr>
          <w:rFonts w:asciiTheme="minorHAnsi" w:hAnsiTheme="minorHAnsi" w:cstheme="minorHAnsi"/>
          <w:b/>
        </w:rPr>
        <w:t xml:space="preserve"> or any other association that guarantees payment under a policy of insurance, and the state does not in any way approve or endorse the annuity.</w:t>
      </w:r>
    </w:p>
    <w:p w14:paraId="61F317A3"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Arizona</w:t>
          </w:r>
        </w:smartTag>
      </w:smartTag>
      <w:r w:rsidRPr="00F066EB">
        <w:rPr>
          <w:rFonts w:asciiTheme="minorHAnsi" w:hAnsiTheme="minorHAnsi" w:cstheme="minorHAnsi"/>
          <w:b/>
          <w:sz w:val="22"/>
        </w:rPr>
        <w:t xml:space="preserve">:  (separate disclosure statement now required; including language in agreement still recommended) </w:t>
      </w:r>
    </w:p>
    <w:p w14:paraId="45DEBF6D"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 xml:space="preserve">Notice to Donor: </w:t>
      </w:r>
      <w:r w:rsidRPr="00F066EB">
        <w:rPr>
          <w:rFonts w:asciiTheme="minorHAnsi" w:hAnsiTheme="minorHAnsi" w:cstheme="minorHAnsi"/>
          <w:sz w:val="22"/>
        </w:rPr>
        <w:t xml:space="preserve"> This charitable gift annuity is not insurance under the laws of this state, is not subject to regulation by the director and is not protected by any state guaranty fund.</w:t>
      </w:r>
    </w:p>
    <w:p w14:paraId="0D629211" w14:textId="77777777" w:rsidR="00102CEB" w:rsidRPr="00F066EB" w:rsidRDefault="00102CEB" w:rsidP="00102CEB">
      <w:pPr>
        <w:spacing w:before="120"/>
        <w:rPr>
          <w:rFonts w:asciiTheme="minorHAnsi" w:hAnsiTheme="minorHAnsi" w:cstheme="minorHAnsi"/>
          <w:sz w:val="22"/>
        </w:rPr>
      </w:pPr>
      <w:smartTag w:uri="urn:schemas-microsoft-com:office:smarttags" w:element="place">
        <w:smartTag w:uri="urn:schemas-microsoft-com:office:smarttags" w:element="State">
          <w:r w:rsidRPr="00F066EB">
            <w:rPr>
              <w:rFonts w:asciiTheme="minorHAnsi" w:hAnsiTheme="minorHAnsi" w:cstheme="minorHAnsi"/>
              <w:b/>
              <w:sz w:val="22"/>
            </w:rPr>
            <w:t>California</w:t>
          </w:r>
        </w:smartTag>
      </w:smartTag>
      <w:r w:rsidRPr="00F066EB">
        <w:rPr>
          <w:rFonts w:asciiTheme="minorHAnsi" w:hAnsiTheme="minorHAnsi" w:cstheme="minorHAnsi"/>
          <w:b/>
          <w:sz w:val="22"/>
        </w:rPr>
        <w:t>: (must be in 12 point, boldface type, on the same page and in proximity to the donor signature)</w:t>
      </w:r>
    </w:p>
    <w:p w14:paraId="6886255B" w14:textId="73B5F566" w:rsidR="00102CEB" w:rsidRPr="00F066EB" w:rsidRDefault="00102CEB" w:rsidP="00F066EB">
      <w:pPr>
        <w:keepNext/>
        <w:keepLines/>
        <w:ind w:left="360" w:right="504"/>
        <w:rPr>
          <w:rFonts w:asciiTheme="minorHAnsi" w:hAnsiTheme="minorHAnsi" w:cstheme="minorHAnsi"/>
          <w:b/>
        </w:rPr>
      </w:pPr>
      <w:r w:rsidRPr="00F066EB">
        <w:rPr>
          <w:rFonts w:asciiTheme="minorHAnsi" w:hAnsiTheme="minorHAnsi" w:cstheme="minorHAnsi"/>
          <w:b/>
        </w:rPr>
        <w:t xml:space="preserve">Notice to Donor:  Annuities are subject to regulation by the State of </w:t>
      </w:r>
      <w:smartTag w:uri="urn:schemas-microsoft-com:office:smarttags" w:element="place">
        <w:smartTag w:uri="urn:schemas-microsoft-com:office:smarttags" w:element="State">
          <w:r w:rsidRPr="00F066EB">
            <w:rPr>
              <w:rFonts w:asciiTheme="minorHAnsi" w:hAnsiTheme="minorHAnsi" w:cstheme="minorHAnsi"/>
              <w:b/>
            </w:rPr>
            <w:t>California</w:t>
          </w:r>
        </w:smartTag>
      </w:smartTag>
      <w:r w:rsidRPr="00F066EB">
        <w:rPr>
          <w:rFonts w:asciiTheme="minorHAnsi" w:hAnsiTheme="minorHAnsi" w:cstheme="minorHAnsi"/>
          <w:b/>
        </w:rPr>
        <w:t xml:space="preserve">.  Payments under this agreement, however, are not protected or otherwise guaranteed by any government agency or the </w:t>
      </w:r>
      <w:smartTag w:uri="urn:schemas-microsoft-com:office:smarttags" w:element="place">
        <w:smartTag w:uri="urn:schemas-microsoft-com:office:smarttags" w:element="State">
          <w:r w:rsidRPr="00F066EB">
            <w:rPr>
              <w:rFonts w:asciiTheme="minorHAnsi" w:hAnsiTheme="minorHAnsi" w:cstheme="minorHAnsi"/>
              <w:b/>
            </w:rPr>
            <w:t>California</w:t>
          </w:r>
        </w:smartTag>
      </w:smartTag>
      <w:r w:rsidRPr="00F066EB">
        <w:rPr>
          <w:rFonts w:asciiTheme="minorHAnsi" w:hAnsiTheme="minorHAnsi" w:cstheme="minorHAnsi"/>
          <w:b/>
        </w:rPr>
        <w:t xml:space="preserve"> Life and Health Insurance Guarantee Association.</w:t>
      </w:r>
    </w:p>
    <w:p w14:paraId="7D5406C5" w14:textId="77777777" w:rsidR="00102CEB" w:rsidRPr="00F066EB" w:rsidRDefault="00102CEB" w:rsidP="00102CEB">
      <w:pPr>
        <w:spacing w:before="120"/>
        <w:rPr>
          <w:rFonts w:asciiTheme="minorHAnsi" w:hAnsiTheme="minorHAnsi" w:cstheme="minorHAnsi"/>
          <w:sz w:val="22"/>
        </w:rPr>
      </w:pPr>
      <w:smartTag w:uri="urn:schemas-microsoft-com:office:smarttags" w:element="place">
        <w:smartTag w:uri="urn:schemas-microsoft-com:office:smarttags" w:element="State">
          <w:r w:rsidRPr="00F066EB">
            <w:rPr>
              <w:rFonts w:asciiTheme="minorHAnsi" w:hAnsiTheme="minorHAnsi" w:cstheme="minorHAnsi"/>
              <w:b/>
              <w:sz w:val="22"/>
            </w:rPr>
            <w:t>Colorado</w:t>
          </w:r>
        </w:smartTag>
      </w:smartTag>
      <w:r w:rsidRPr="00F066EB">
        <w:rPr>
          <w:rFonts w:asciiTheme="minorHAnsi" w:hAnsiTheme="minorHAnsi" w:cstheme="minorHAnsi"/>
          <w:b/>
          <w:sz w:val="22"/>
        </w:rPr>
        <w:t>:</w:t>
      </w:r>
    </w:p>
    <w:p w14:paraId="1B94B74B"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 xml:space="preserve">Notice to Donor:  </w:t>
      </w:r>
      <w:r w:rsidRPr="00F066EB">
        <w:rPr>
          <w:rFonts w:asciiTheme="minorHAnsi" w:hAnsiTheme="minorHAnsi" w:cstheme="minorHAnsi"/>
          <w:sz w:val="22"/>
        </w:rPr>
        <w:t>This annuity is not issued by an insurance company nor regulated by the Colorado Division of Insurance and is not protected by any state guaranty fund or protective association.</w:t>
      </w:r>
    </w:p>
    <w:p w14:paraId="33487850" w14:textId="77777777" w:rsidR="00102CEB" w:rsidRPr="00F066EB" w:rsidRDefault="00102CEB" w:rsidP="00102CEB">
      <w:pPr>
        <w:spacing w:before="120"/>
        <w:rPr>
          <w:rFonts w:asciiTheme="minorHAnsi" w:hAnsiTheme="minorHAnsi" w:cstheme="minorHAnsi"/>
          <w:sz w:val="22"/>
        </w:rPr>
      </w:pPr>
      <w:smartTag w:uri="urn:schemas-microsoft-com:office:smarttags" w:element="place">
        <w:smartTag w:uri="urn:schemas-microsoft-com:office:smarttags" w:element="State">
          <w:r w:rsidRPr="00F066EB">
            <w:rPr>
              <w:rFonts w:asciiTheme="minorHAnsi" w:hAnsiTheme="minorHAnsi" w:cstheme="minorHAnsi"/>
              <w:b/>
              <w:sz w:val="22"/>
            </w:rPr>
            <w:t>Connecticut</w:t>
          </w:r>
        </w:smartTag>
      </w:smartTag>
      <w:r w:rsidRPr="00F066EB">
        <w:rPr>
          <w:rFonts w:asciiTheme="minorHAnsi" w:hAnsiTheme="minorHAnsi" w:cstheme="minorHAnsi"/>
          <w:b/>
          <w:sz w:val="22"/>
        </w:rPr>
        <w:t>:</w:t>
      </w:r>
    </w:p>
    <w:p w14:paraId="7E3C5426"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 xml:space="preserve">Notice to Donor:  </w:t>
      </w:r>
      <w:r w:rsidRPr="00F066EB">
        <w:rPr>
          <w:rFonts w:asciiTheme="minorHAnsi" w:hAnsiTheme="minorHAnsi" w:cstheme="minorHAnsi"/>
          <w:sz w:val="22"/>
        </w:rPr>
        <w:t xml:space="preserve">A charitable gift annuity is not insurance under the laws of </w:t>
      </w:r>
      <w:smartTag w:uri="urn:schemas-microsoft-com:office:smarttags" w:element="place">
        <w:smartTag w:uri="urn:schemas-microsoft-com:office:smarttags" w:element="State">
          <w:r w:rsidRPr="00F066EB">
            <w:rPr>
              <w:rFonts w:asciiTheme="minorHAnsi" w:hAnsiTheme="minorHAnsi" w:cstheme="minorHAnsi"/>
              <w:sz w:val="22"/>
            </w:rPr>
            <w:t>Connecticut</w:t>
          </w:r>
        </w:smartTag>
      </w:smartTag>
      <w:r w:rsidRPr="00F066EB">
        <w:rPr>
          <w:rFonts w:asciiTheme="minorHAnsi" w:hAnsiTheme="minorHAnsi" w:cstheme="minorHAnsi"/>
          <w:sz w:val="22"/>
        </w:rPr>
        <w:t xml:space="preserve"> and is not subject to regulation by the Insurance Commissioner or protected by an insurance guaranty association.</w:t>
      </w:r>
    </w:p>
    <w:p w14:paraId="6B7533C2"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Florida</w:t>
          </w:r>
        </w:smartTag>
      </w:smartTag>
      <w:r w:rsidRPr="00F066EB">
        <w:rPr>
          <w:rFonts w:asciiTheme="minorHAnsi" w:hAnsiTheme="minorHAnsi" w:cstheme="minorHAnsi"/>
          <w:b/>
          <w:sz w:val="22"/>
        </w:rPr>
        <w:t>:</w:t>
      </w:r>
    </w:p>
    <w:p w14:paraId="0A4F805B"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This annuity is not issued by an insurance company, is subject only to limited regulation by the State of </w:t>
      </w:r>
      <w:smartTag w:uri="urn:schemas-microsoft-com:office:smarttags" w:element="place">
        <w:smartTag w:uri="urn:schemas-microsoft-com:office:smarttags" w:element="State">
          <w:r w:rsidRPr="00F066EB">
            <w:rPr>
              <w:rFonts w:asciiTheme="minorHAnsi" w:hAnsiTheme="minorHAnsi" w:cstheme="minorHAnsi"/>
              <w:sz w:val="22"/>
            </w:rPr>
            <w:t>Florida</w:t>
          </w:r>
        </w:smartTag>
      </w:smartTag>
      <w:r w:rsidRPr="00F066EB">
        <w:rPr>
          <w:rFonts w:asciiTheme="minorHAnsi" w:hAnsiTheme="minorHAnsi" w:cstheme="minorHAnsi"/>
          <w:sz w:val="22"/>
        </w:rPr>
        <w:t xml:space="preserve"> and is not protected or otherwise guaranteed by any government agency.</w:t>
      </w:r>
    </w:p>
    <w:p w14:paraId="26FBE5AC"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country-region">
          <w:r w:rsidRPr="00F066EB">
            <w:rPr>
              <w:rFonts w:asciiTheme="minorHAnsi" w:hAnsiTheme="minorHAnsi" w:cstheme="minorHAnsi"/>
              <w:b/>
              <w:sz w:val="22"/>
            </w:rPr>
            <w:t>Georgia</w:t>
          </w:r>
        </w:smartTag>
      </w:smartTag>
      <w:r w:rsidRPr="00F066EB">
        <w:rPr>
          <w:rFonts w:asciiTheme="minorHAnsi" w:hAnsiTheme="minorHAnsi" w:cstheme="minorHAnsi"/>
          <w:b/>
          <w:sz w:val="22"/>
        </w:rPr>
        <w:t>:</w:t>
      </w:r>
    </w:p>
    <w:p w14:paraId="28A6BD52" w14:textId="77777777" w:rsidR="00102CEB" w:rsidRPr="00F066EB" w:rsidRDefault="00102CEB" w:rsidP="00102CEB">
      <w:pPr>
        <w:ind w:left="360" w:right="60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A charitable gift annuity is not insurance under the laws of </w:t>
      </w:r>
      <w:smartTag w:uri="urn:schemas-microsoft-com:office:smarttags" w:element="place">
        <w:smartTag w:uri="urn:schemas-microsoft-com:office:smarttags" w:element="country-region">
          <w:r w:rsidRPr="00F066EB">
            <w:rPr>
              <w:rFonts w:asciiTheme="minorHAnsi" w:hAnsiTheme="minorHAnsi" w:cstheme="minorHAnsi"/>
              <w:sz w:val="22"/>
            </w:rPr>
            <w:t>Georgia</w:t>
          </w:r>
        </w:smartTag>
      </w:smartTag>
      <w:r w:rsidRPr="00F066EB">
        <w:rPr>
          <w:rFonts w:asciiTheme="minorHAnsi" w:hAnsiTheme="minorHAnsi" w:cstheme="minorHAnsi"/>
          <w:sz w:val="22"/>
        </w:rPr>
        <w:t xml:space="preserve"> and is not subject to regulation by the Insurance Commissioner or protected by any insurance guaranty association.</w:t>
      </w:r>
    </w:p>
    <w:p w14:paraId="1FB9B15B"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Hawaii</w:t>
          </w:r>
        </w:smartTag>
      </w:smartTag>
      <w:r w:rsidRPr="00F066EB">
        <w:rPr>
          <w:rFonts w:asciiTheme="minorHAnsi" w:hAnsiTheme="minorHAnsi" w:cstheme="minorHAnsi"/>
          <w:b/>
          <w:sz w:val="22"/>
        </w:rPr>
        <w:t>:</w:t>
      </w:r>
    </w:p>
    <w:p w14:paraId="31D5BD3C" w14:textId="77777777" w:rsidR="00102CEB" w:rsidRPr="00F066EB" w:rsidRDefault="00102CEB" w:rsidP="00102CEB">
      <w:pPr>
        <w:pStyle w:val="Letters"/>
        <w:ind w:left="360"/>
        <w:rPr>
          <w:rFonts w:asciiTheme="minorHAnsi" w:hAnsiTheme="minorHAnsi" w:cstheme="minorHAnsi"/>
          <w:b w:val="0"/>
          <w:i w:val="0"/>
          <w:sz w:val="22"/>
        </w:rPr>
      </w:pPr>
      <w:r w:rsidRPr="00F066EB">
        <w:rPr>
          <w:rFonts w:asciiTheme="minorHAnsi" w:hAnsiTheme="minorHAnsi" w:cstheme="minorHAnsi"/>
          <w:i w:val="0"/>
          <w:sz w:val="22"/>
        </w:rPr>
        <w:t xml:space="preserve">Notice to Donor:  </w:t>
      </w:r>
      <w:r w:rsidRPr="00F066EB">
        <w:rPr>
          <w:rFonts w:asciiTheme="minorHAnsi" w:hAnsiTheme="minorHAnsi" w:cstheme="minorHAnsi"/>
          <w:b w:val="0"/>
          <w:i w:val="0"/>
          <w:sz w:val="22"/>
        </w:rPr>
        <w:t xml:space="preserve">A charitable gift annuity is not insurance under the laws of the State of </w:t>
      </w:r>
      <w:smartTag w:uri="urn:schemas-microsoft-com:office:smarttags" w:element="place">
        <w:smartTag w:uri="urn:schemas-microsoft-com:office:smarttags" w:element="State">
          <w:r w:rsidRPr="00F066EB">
            <w:rPr>
              <w:rFonts w:asciiTheme="minorHAnsi" w:hAnsiTheme="minorHAnsi" w:cstheme="minorHAnsi"/>
              <w:b w:val="0"/>
              <w:i w:val="0"/>
              <w:sz w:val="22"/>
            </w:rPr>
            <w:t>Hawaii</w:t>
          </w:r>
        </w:smartTag>
      </w:smartTag>
      <w:r w:rsidRPr="00F066EB">
        <w:rPr>
          <w:rFonts w:asciiTheme="minorHAnsi" w:hAnsiTheme="minorHAnsi" w:cstheme="minorHAnsi"/>
          <w:b w:val="0"/>
          <w:i w:val="0"/>
          <w:sz w:val="22"/>
        </w:rPr>
        <w:t>, is not subject to regulation by the State’s insurance division, and is not protected by any State guaranty fund.</w:t>
      </w:r>
    </w:p>
    <w:p w14:paraId="6FC98414"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Idaho</w:t>
          </w:r>
        </w:smartTag>
      </w:smartTag>
      <w:r w:rsidRPr="00F066EB">
        <w:rPr>
          <w:rFonts w:asciiTheme="minorHAnsi" w:hAnsiTheme="minorHAnsi" w:cstheme="minorHAnsi"/>
          <w:b/>
          <w:sz w:val="22"/>
        </w:rPr>
        <w:t>:</w:t>
      </w:r>
    </w:p>
    <w:p w14:paraId="20DCF8F1"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This charitable gift annuity is not insurance under </w:t>
      </w:r>
      <w:smartTag w:uri="urn:schemas-microsoft-com:office:smarttags" w:element="place">
        <w:smartTag w:uri="urn:schemas-microsoft-com:office:smarttags" w:element="State">
          <w:r w:rsidRPr="00F066EB">
            <w:rPr>
              <w:rFonts w:asciiTheme="minorHAnsi" w:hAnsiTheme="minorHAnsi" w:cstheme="minorHAnsi"/>
              <w:sz w:val="22"/>
            </w:rPr>
            <w:t>Idaho</w:t>
          </w:r>
        </w:smartTag>
      </w:smartTag>
      <w:r w:rsidRPr="00F066EB">
        <w:rPr>
          <w:rFonts w:asciiTheme="minorHAnsi" w:hAnsiTheme="minorHAnsi" w:cstheme="minorHAnsi"/>
          <w:sz w:val="22"/>
        </w:rPr>
        <w:t xml:space="preserve"> law and is not subject to regulation by the department of insurance or protected by a guaranty association affiliated with the department.</w:t>
      </w:r>
    </w:p>
    <w:p w14:paraId="5846EAD3"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Iowa</w:t>
          </w:r>
        </w:smartTag>
      </w:smartTag>
      <w:r w:rsidRPr="00F066EB">
        <w:rPr>
          <w:rFonts w:asciiTheme="minorHAnsi" w:hAnsiTheme="minorHAnsi" w:cstheme="minorHAnsi"/>
          <w:b/>
          <w:sz w:val="22"/>
        </w:rPr>
        <w:t>:</w:t>
      </w:r>
    </w:p>
    <w:p w14:paraId="33AB801D"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A qualified charitable gift annuity is not insurance under the laws of </w:t>
      </w:r>
      <w:smartTag w:uri="urn:schemas-microsoft-com:office:smarttags" w:element="place">
        <w:smartTag w:uri="urn:schemas-microsoft-com:office:smarttags" w:element="State">
          <w:r w:rsidRPr="00F066EB">
            <w:rPr>
              <w:rFonts w:asciiTheme="minorHAnsi" w:hAnsiTheme="minorHAnsi" w:cstheme="minorHAnsi"/>
              <w:sz w:val="22"/>
            </w:rPr>
            <w:t>Iowa</w:t>
          </w:r>
        </w:smartTag>
      </w:smartTag>
      <w:r w:rsidRPr="00F066EB">
        <w:rPr>
          <w:rFonts w:asciiTheme="minorHAnsi" w:hAnsiTheme="minorHAnsi" w:cstheme="minorHAnsi"/>
          <w:sz w:val="22"/>
        </w:rPr>
        <w:t xml:space="preserve"> and is not subject to regulation by the commissioner or protected by an insurance guaranty fund or an insurance guaranty association.</w:t>
      </w:r>
    </w:p>
    <w:p w14:paraId="555E9BBF" w14:textId="77777777" w:rsidR="00102CEB" w:rsidRPr="00F066EB" w:rsidRDefault="00102CEB" w:rsidP="00F066EB">
      <w:pPr>
        <w:keepNext/>
        <w:keepLines/>
        <w:spacing w:before="120"/>
        <w:rPr>
          <w:rFonts w:asciiTheme="minorHAnsi" w:hAnsiTheme="minorHAnsi" w:cstheme="minorHAnsi"/>
          <w:b/>
          <w:sz w:val="22"/>
        </w:rPr>
      </w:pPr>
      <w:r w:rsidRPr="00F066EB">
        <w:rPr>
          <w:rFonts w:asciiTheme="minorHAnsi" w:hAnsiTheme="minorHAnsi" w:cstheme="minorHAnsi"/>
          <w:b/>
          <w:sz w:val="22"/>
        </w:rPr>
        <w:lastRenderedPageBreak/>
        <w:t>Maryland:</w:t>
      </w:r>
      <w:r w:rsidR="003D36F9" w:rsidRPr="00F066EB">
        <w:rPr>
          <w:rFonts w:asciiTheme="minorHAnsi" w:hAnsiTheme="minorHAnsi" w:cstheme="minorHAnsi"/>
          <w:b/>
          <w:sz w:val="22"/>
        </w:rPr>
        <w:t xml:space="preserve"> (if donor doesn’t sign agreement, disclosure must be given in separate document donor signs)</w:t>
      </w:r>
    </w:p>
    <w:p w14:paraId="2989C59B" w14:textId="77777777" w:rsidR="00102CEB" w:rsidRPr="00F066EB" w:rsidRDefault="00102CEB" w:rsidP="00F066EB">
      <w:pPr>
        <w:keepNext/>
        <w:keepLines/>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Payments made under charitable gift annuities are backed solely by the full faith and credit of the issuing organization and are not insured or otherwise guaranteed by any government agency.</w:t>
      </w:r>
    </w:p>
    <w:p w14:paraId="256E8F45" w14:textId="77777777" w:rsidR="00102CEB" w:rsidRPr="00F066EB" w:rsidRDefault="00102CEB" w:rsidP="00102CEB">
      <w:pPr>
        <w:spacing w:before="120"/>
        <w:ind w:left="720" w:hanging="7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Mississippi</w:t>
          </w:r>
        </w:smartTag>
      </w:smartTag>
      <w:r w:rsidRPr="00F066EB">
        <w:rPr>
          <w:rFonts w:asciiTheme="minorHAnsi" w:hAnsiTheme="minorHAnsi" w:cstheme="minorHAnsi"/>
          <w:b/>
          <w:sz w:val="22"/>
        </w:rPr>
        <w:t>:</w:t>
      </w:r>
    </w:p>
    <w:p w14:paraId="1D7B1A3E" w14:textId="77777777" w:rsidR="00102CEB" w:rsidRPr="00F066EB" w:rsidRDefault="00102CEB" w:rsidP="00102CEB">
      <w:pPr>
        <w:ind w:left="360" w:right="60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A qualified charitable gift annuity is not insurance under the laws of </w:t>
      </w:r>
      <w:smartTag w:uri="urn:schemas-microsoft-com:office:smarttags" w:element="place">
        <w:smartTag w:uri="urn:schemas-microsoft-com:office:smarttags" w:element="State">
          <w:r w:rsidRPr="00F066EB">
            <w:rPr>
              <w:rFonts w:asciiTheme="minorHAnsi" w:hAnsiTheme="minorHAnsi" w:cstheme="minorHAnsi"/>
              <w:sz w:val="22"/>
            </w:rPr>
            <w:t>Mississippi</w:t>
          </w:r>
        </w:smartTag>
      </w:smartTag>
      <w:r w:rsidRPr="00F066EB">
        <w:rPr>
          <w:rFonts w:asciiTheme="minorHAnsi" w:hAnsiTheme="minorHAnsi" w:cstheme="minorHAnsi"/>
          <w:sz w:val="22"/>
        </w:rPr>
        <w:t xml:space="preserve"> and is not subject to regulation by the insurance commissioner or protected by an insurance guaranty association.</w:t>
      </w:r>
    </w:p>
    <w:p w14:paraId="16AA7DA4" w14:textId="77777777" w:rsidR="00102CEB" w:rsidRPr="00F066EB" w:rsidRDefault="00102CEB" w:rsidP="00102CEB">
      <w:pPr>
        <w:spacing w:before="120"/>
        <w:ind w:left="720" w:hanging="7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Missouri</w:t>
          </w:r>
        </w:smartTag>
      </w:smartTag>
      <w:r w:rsidRPr="00F066EB">
        <w:rPr>
          <w:rFonts w:asciiTheme="minorHAnsi" w:hAnsiTheme="minorHAnsi" w:cstheme="minorHAnsi"/>
          <w:b/>
          <w:sz w:val="22"/>
        </w:rPr>
        <w:t>:</w:t>
      </w:r>
    </w:p>
    <w:p w14:paraId="25A2AA23"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This is a charitable gift annuity.  A charitable gift annuity is not insurance under the laws of </w:t>
      </w:r>
      <w:smartTag w:uri="urn:schemas-microsoft-com:office:smarttags" w:element="State">
        <w:smartTag w:uri="urn:schemas-microsoft-com:office:smarttags" w:element="place">
          <w:r w:rsidRPr="00F066EB">
            <w:rPr>
              <w:rFonts w:asciiTheme="minorHAnsi" w:hAnsiTheme="minorHAnsi" w:cstheme="minorHAnsi"/>
              <w:sz w:val="22"/>
            </w:rPr>
            <w:t>Missouri</w:t>
          </w:r>
        </w:smartTag>
      </w:smartTag>
      <w:r w:rsidRPr="00F066EB">
        <w:rPr>
          <w:rFonts w:asciiTheme="minorHAnsi" w:hAnsiTheme="minorHAnsi" w:cstheme="minorHAnsi"/>
          <w:sz w:val="22"/>
        </w:rPr>
        <w:t xml:space="preserve"> and is not subject to regulation by the Missouri Department of Insurance</w:t>
      </w:r>
      <w:r w:rsidR="00050564" w:rsidRPr="00F066EB">
        <w:rPr>
          <w:rFonts w:asciiTheme="minorHAnsi" w:hAnsiTheme="minorHAnsi" w:cstheme="minorHAnsi"/>
          <w:sz w:val="22"/>
        </w:rPr>
        <w:t>, Financial Institutions and Professional Registration</w:t>
      </w:r>
      <w:r w:rsidRPr="00F066EB">
        <w:rPr>
          <w:rFonts w:asciiTheme="minorHAnsi" w:hAnsiTheme="minorHAnsi" w:cstheme="minorHAnsi"/>
          <w:sz w:val="22"/>
        </w:rPr>
        <w:t xml:space="preserve"> or protected by a guaranty association.</w:t>
      </w:r>
    </w:p>
    <w:p w14:paraId="6AE2DC01" w14:textId="77777777" w:rsidR="00102CEB" w:rsidRPr="00F066EB" w:rsidRDefault="00102CEB" w:rsidP="00102CEB">
      <w:pPr>
        <w:spacing w:before="120"/>
        <w:rPr>
          <w:rFonts w:asciiTheme="minorHAnsi" w:hAnsiTheme="minorHAnsi" w:cstheme="minorHAnsi"/>
          <w:sz w:val="22"/>
        </w:rPr>
      </w:pPr>
      <w:r w:rsidRPr="00F066EB">
        <w:rPr>
          <w:rFonts w:asciiTheme="minorHAnsi" w:hAnsiTheme="minorHAnsi" w:cstheme="minorHAnsi"/>
          <w:b/>
          <w:sz w:val="22"/>
        </w:rPr>
        <w:t>Nevada</w:t>
      </w:r>
      <w:r w:rsidRPr="00F066EB">
        <w:rPr>
          <w:rFonts w:asciiTheme="minorHAnsi" w:hAnsiTheme="minorHAnsi" w:cstheme="minorHAnsi"/>
          <w:sz w:val="22"/>
        </w:rPr>
        <w:t>:</w:t>
      </w:r>
    </w:p>
    <w:p w14:paraId="1C1EF5B9"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A charitable gift annuity is not insurance under the laws of </w:t>
      </w:r>
      <w:smartTag w:uri="urn:schemas-microsoft-com:office:smarttags" w:element="place">
        <w:smartTag w:uri="urn:schemas-microsoft-com:office:smarttags" w:element="State">
          <w:r w:rsidRPr="00F066EB">
            <w:rPr>
              <w:rFonts w:asciiTheme="minorHAnsi" w:hAnsiTheme="minorHAnsi" w:cstheme="minorHAnsi"/>
              <w:sz w:val="22"/>
            </w:rPr>
            <w:t>Nevada</w:t>
          </w:r>
        </w:smartTag>
      </w:smartTag>
      <w:r w:rsidRPr="00F066EB">
        <w:rPr>
          <w:rFonts w:asciiTheme="minorHAnsi" w:hAnsiTheme="minorHAnsi" w:cstheme="minorHAnsi"/>
          <w:sz w:val="22"/>
        </w:rPr>
        <w:t xml:space="preserve"> and is not subject to regulation by the insurance commissioner or protected by an insurance guaranty association.</w:t>
      </w:r>
    </w:p>
    <w:p w14:paraId="6AC56849" w14:textId="77777777" w:rsidR="00102CEB" w:rsidRPr="00F066EB" w:rsidRDefault="00102CEB" w:rsidP="00102CEB">
      <w:pPr>
        <w:spacing w:before="120"/>
        <w:rPr>
          <w:rFonts w:asciiTheme="minorHAnsi" w:hAnsiTheme="minorHAnsi" w:cstheme="minorHAnsi"/>
          <w:sz w:val="22"/>
        </w:rPr>
      </w:pPr>
      <w:smartTag w:uri="urn:schemas-microsoft-com:office:smarttags" w:element="place">
        <w:smartTag w:uri="urn:schemas-microsoft-com:office:smarttags" w:element="State">
          <w:r w:rsidRPr="00F066EB">
            <w:rPr>
              <w:rFonts w:asciiTheme="minorHAnsi" w:hAnsiTheme="minorHAnsi" w:cstheme="minorHAnsi"/>
              <w:b/>
              <w:sz w:val="22"/>
            </w:rPr>
            <w:t>New Hampshire</w:t>
          </w:r>
        </w:smartTag>
      </w:smartTag>
      <w:r w:rsidRPr="00F066EB">
        <w:rPr>
          <w:rFonts w:asciiTheme="minorHAnsi" w:hAnsiTheme="minorHAnsi" w:cstheme="minorHAnsi"/>
          <w:sz w:val="22"/>
        </w:rPr>
        <w:t>:</w:t>
      </w:r>
    </w:p>
    <w:p w14:paraId="323EAD8F"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A charitable gift annuity is not insurance under the laws of </w:t>
      </w:r>
      <w:smartTag w:uri="urn:schemas-microsoft-com:office:smarttags" w:element="place">
        <w:smartTag w:uri="urn:schemas-microsoft-com:office:smarttags" w:element="State">
          <w:r w:rsidRPr="00F066EB">
            <w:rPr>
              <w:rFonts w:asciiTheme="minorHAnsi" w:hAnsiTheme="minorHAnsi" w:cstheme="minorHAnsi"/>
              <w:sz w:val="22"/>
            </w:rPr>
            <w:t>New Hampshire</w:t>
          </w:r>
        </w:smartTag>
      </w:smartTag>
      <w:r w:rsidRPr="00F066EB">
        <w:rPr>
          <w:rFonts w:asciiTheme="minorHAnsi" w:hAnsiTheme="minorHAnsi" w:cstheme="minorHAnsi"/>
          <w:sz w:val="22"/>
        </w:rPr>
        <w:t xml:space="preserve"> and is not subject to regulation by the insurance department or protected by an insurance guaranty association.</w:t>
      </w:r>
    </w:p>
    <w:p w14:paraId="2995164D" w14:textId="77777777" w:rsidR="00102CEB" w:rsidRPr="00F066EB" w:rsidRDefault="00102CEB" w:rsidP="00102CEB">
      <w:pPr>
        <w:spacing w:before="120"/>
        <w:rPr>
          <w:rFonts w:asciiTheme="minorHAnsi" w:hAnsiTheme="minorHAnsi" w:cstheme="minorHAnsi"/>
          <w:sz w:val="22"/>
        </w:rPr>
      </w:pPr>
      <w:smartTag w:uri="urn:schemas-microsoft-com:office:smarttags" w:element="place">
        <w:smartTag w:uri="urn:schemas-microsoft-com:office:smarttags" w:element="State">
          <w:r w:rsidRPr="00F066EB">
            <w:rPr>
              <w:rFonts w:asciiTheme="minorHAnsi" w:hAnsiTheme="minorHAnsi" w:cstheme="minorHAnsi"/>
              <w:b/>
              <w:sz w:val="22"/>
            </w:rPr>
            <w:t>New Mexico</w:t>
          </w:r>
        </w:smartTag>
      </w:smartTag>
      <w:r w:rsidRPr="00F066EB">
        <w:rPr>
          <w:rFonts w:asciiTheme="minorHAnsi" w:hAnsiTheme="minorHAnsi" w:cstheme="minorHAnsi"/>
          <w:sz w:val="22"/>
        </w:rPr>
        <w:t>:</w:t>
      </w:r>
    </w:p>
    <w:p w14:paraId="57854929"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A </w:t>
      </w:r>
      <w:r w:rsidR="00F56A42" w:rsidRPr="00F066EB">
        <w:rPr>
          <w:rFonts w:asciiTheme="minorHAnsi" w:hAnsiTheme="minorHAnsi" w:cstheme="minorHAnsi"/>
          <w:sz w:val="22"/>
        </w:rPr>
        <w:t xml:space="preserve">qualified </w:t>
      </w:r>
      <w:r w:rsidRPr="00F066EB">
        <w:rPr>
          <w:rFonts w:asciiTheme="minorHAnsi" w:hAnsiTheme="minorHAnsi" w:cstheme="minorHAnsi"/>
          <w:sz w:val="22"/>
        </w:rPr>
        <w:t>charitable gift annuity is not insurance under the laws of New Mexico and is not subject to regulation by the New Mexico Insurance Division or protected by a guaranty association affiliated with the division.</w:t>
      </w:r>
    </w:p>
    <w:p w14:paraId="2F5484C9"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North Carolina</w:t>
          </w:r>
        </w:smartTag>
      </w:smartTag>
      <w:r w:rsidRPr="00F066EB">
        <w:rPr>
          <w:rFonts w:asciiTheme="minorHAnsi" w:hAnsiTheme="minorHAnsi" w:cstheme="minorHAnsi"/>
          <w:b/>
          <w:sz w:val="22"/>
        </w:rPr>
        <w:t>:</w:t>
      </w:r>
    </w:p>
    <w:p w14:paraId="5876D328" w14:textId="77777777" w:rsidR="00102CEB" w:rsidRPr="00F066EB" w:rsidRDefault="00102CEB" w:rsidP="00102CEB">
      <w:pPr>
        <w:spacing w:after="120"/>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This annuity is not issued by an insurance company, is not subject to regulation by the State of North Carolina, and is not protected or otherwise guaranteed by any government agency or insurance guaranty fund.</w:t>
      </w:r>
    </w:p>
    <w:p w14:paraId="618F91F3" w14:textId="77777777" w:rsidR="00102CEB" w:rsidRPr="00F066EB" w:rsidRDefault="00102CEB" w:rsidP="00102CEB">
      <w:pPr>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Oklahoma</w:t>
          </w:r>
        </w:smartTag>
      </w:smartTag>
      <w:r w:rsidRPr="00F066EB">
        <w:rPr>
          <w:rFonts w:asciiTheme="minorHAnsi" w:hAnsiTheme="minorHAnsi" w:cstheme="minorHAnsi"/>
          <w:b/>
          <w:sz w:val="22"/>
        </w:rPr>
        <w:t>:</w:t>
      </w:r>
    </w:p>
    <w:p w14:paraId="5BDF111C"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 xml:space="preserve">Notice to Donor:  </w:t>
      </w:r>
      <w:r w:rsidRPr="00F066EB">
        <w:rPr>
          <w:rFonts w:asciiTheme="minorHAnsi" w:hAnsiTheme="minorHAnsi" w:cstheme="minorHAnsi"/>
          <w:sz w:val="22"/>
        </w:rPr>
        <w:t>A charitable gift annuity is not regulated by the Oklahoma Insurance Department and is not protected by a guaranty association affiliated with the Oklahoma Insurance Department.</w:t>
      </w:r>
    </w:p>
    <w:p w14:paraId="17A0465A" w14:textId="77777777" w:rsidR="003B09D9" w:rsidRPr="00F066EB" w:rsidRDefault="003B09D9" w:rsidP="00102CEB">
      <w:pPr>
        <w:ind w:left="360"/>
        <w:rPr>
          <w:rFonts w:asciiTheme="minorHAnsi" w:hAnsiTheme="minorHAnsi" w:cstheme="minorHAnsi"/>
          <w:b/>
          <w:sz w:val="22"/>
        </w:rPr>
      </w:pPr>
    </w:p>
    <w:p w14:paraId="7AB7A2BD" w14:textId="77777777" w:rsidR="00E73201" w:rsidRPr="00F066EB" w:rsidRDefault="00102CEB" w:rsidP="00E73201">
      <w:pPr>
        <w:overflowPunct/>
        <w:textAlignment w:val="auto"/>
        <w:rPr>
          <w:rFonts w:asciiTheme="minorHAnsi" w:hAnsiTheme="minorHAnsi" w:cstheme="minorHAnsi"/>
          <w:sz w:val="26"/>
          <w:szCs w:val="26"/>
        </w:rPr>
      </w:pPr>
      <w:r w:rsidRPr="00F066EB">
        <w:rPr>
          <w:rFonts w:asciiTheme="minorHAnsi" w:hAnsiTheme="minorHAnsi" w:cstheme="minorHAnsi"/>
          <w:b/>
          <w:sz w:val="22"/>
        </w:rPr>
        <w:t>Oregon</w:t>
      </w:r>
      <w:r w:rsidR="00E73201" w:rsidRPr="00F066EB">
        <w:rPr>
          <w:rFonts w:asciiTheme="minorHAnsi" w:hAnsiTheme="minorHAnsi" w:cstheme="minorHAnsi"/>
          <w:b/>
          <w:sz w:val="22"/>
        </w:rPr>
        <w:t xml:space="preserve"> </w:t>
      </w:r>
      <w:r w:rsidR="00E73201" w:rsidRPr="00F066EB">
        <w:rPr>
          <w:rFonts w:asciiTheme="minorHAnsi" w:hAnsiTheme="minorHAnsi" w:cstheme="minorHAnsi"/>
          <w:b/>
          <w:sz w:val="22"/>
          <w:szCs w:val="22"/>
        </w:rPr>
        <w:t>(Disclosure required to be given to the donor in writing, but not mandated to be in agreement)</w:t>
      </w:r>
    </w:p>
    <w:p w14:paraId="71EB27C4" w14:textId="77777777" w:rsidR="00102CEB" w:rsidRPr="00F066EB" w:rsidRDefault="00102CEB" w:rsidP="00102CEB">
      <w:pPr>
        <w:ind w:left="360"/>
        <w:rPr>
          <w:rFonts w:asciiTheme="minorHAnsi" w:hAnsiTheme="minorHAnsi" w:cstheme="minorHAnsi"/>
          <w:b/>
          <w:sz w:val="22"/>
        </w:rPr>
      </w:pPr>
      <w:r w:rsidRPr="00F066EB">
        <w:rPr>
          <w:rFonts w:asciiTheme="minorHAnsi" w:hAnsiTheme="minorHAnsi" w:cstheme="minorHAnsi"/>
          <w:b/>
          <w:sz w:val="22"/>
        </w:rPr>
        <w:t xml:space="preserve">Notice to Donor:  </w:t>
      </w:r>
      <w:r w:rsidRPr="00F066EB">
        <w:rPr>
          <w:rFonts w:asciiTheme="minorHAnsi" w:hAnsiTheme="minorHAnsi" w:cstheme="minorHAnsi"/>
          <w:sz w:val="22"/>
        </w:rPr>
        <w:t>This annuity is not issued by an insurance company, is not subject to regulation by the State of Oregon and is not protected by an insurance guaranty association.</w:t>
      </w:r>
    </w:p>
    <w:p w14:paraId="656174D3"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Pennsylvania</w:t>
          </w:r>
        </w:smartTag>
      </w:smartTag>
      <w:r w:rsidRPr="00F066EB">
        <w:rPr>
          <w:rFonts w:asciiTheme="minorHAnsi" w:hAnsiTheme="minorHAnsi" w:cstheme="minorHAnsi"/>
          <w:b/>
          <w:sz w:val="22"/>
        </w:rPr>
        <w:t xml:space="preserve">  </w:t>
      </w:r>
      <w:r w:rsidRPr="00F066EB">
        <w:rPr>
          <w:rFonts w:asciiTheme="minorHAnsi" w:hAnsiTheme="minorHAnsi" w:cstheme="minorHAnsi"/>
          <w:i/>
          <w:sz w:val="22"/>
        </w:rPr>
        <w:t>(Several statements required, including some information specific to Charity)</w:t>
      </w:r>
    </w:p>
    <w:p w14:paraId="66CBAEC6"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South Dakota</w:t>
          </w:r>
        </w:smartTag>
      </w:smartTag>
      <w:r w:rsidRPr="00F066EB">
        <w:rPr>
          <w:rFonts w:asciiTheme="minorHAnsi" w:hAnsiTheme="minorHAnsi" w:cstheme="minorHAnsi"/>
          <w:b/>
          <w:sz w:val="22"/>
        </w:rPr>
        <w:t>: (must be in bold)</w:t>
      </w:r>
    </w:p>
    <w:p w14:paraId="2EFCBFE4"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w:t>
      </w:r>
      <w:r w:rsidRPr="00F066EB">
        <w:rPr>
          <w:rFonts w:asciiTheme="minorHAnsi" w:hAnsiTheme="minorHAnsi" w:cstheme="minorHAnsi"/>
          <w:b/>
          <w:sz w:val="22"/>
        </w:rPr>
        <w:t xml:space="preserve">Charitable gift annuities are not regulated by and are not under the jurisdiction of the </w:t>
      </w:r>
      <w:smartTag w:uri="urn:schemas-microsoft-com:office:smarttags" w:element="place">
        <w:smartTag w:uri="urn:schemas-microsoft-com:office:smarttags" w:element="State">
          <w:r w:rsidRPr="00F066EB">
            <w:rPr>
              <w:rFonts w:asciiTheme="minorHAnsi" w:hAnsiTheme="minorHAnsi" w:cstheme="minorHAnsi"/>
              <w:b/>
              <w:sz w:val="22"/>
            </w:rPr>
            <w:t>South Dakota</w:t>
          </w:r>
        </w:smartTag>
      </w:smartTag>
      <w:r w:rsidRPr="00F066EB">
        <w:rPr>
          <w:rFonts w:asciiTheme="minorHAnsi" w:hAnsiTheme="minorHAnsi" w:cstheme="minorHAnsi"/>
          <w:b/>
          <w:sz w:val="22"/>
        </w:rPr>
        <w:t xml:space="preserve"> Division of Insurance.</w:t>
      </w:r>
    </w:p>
    <w:p w14:paraId="315A5F20" w14:textId="77777777" w:rsidR="00102CEB" w:rsidRPr="00F066EB" w:rsidRDefault="00102CEB" w:rsidP="00102CEB">
      <w:pPr>
        <w:spacing w:before="120"/>
        <w:rPr>
          <w:rFonts w:asciiTheme="minorHAnsi" w:hAnsiTheme="minorHAnsi" w:cstheme="minorHAnsi"/>
          <w:b/>
          <w:sz w:val="22"/>
        </w:rPr>
      </w:pPr>
      <w:r w:rsidRPr="00F066EB">
        <w:rPr>
          <w:rFonts w:asciiTheme="minorHAnsi" w:hAnsiTheme="minorHAnsi" w:cstheme="minorHAnsi"/>
          <w:b/>
          <w:sz w:val="22"/>
        </w:rPr>
        <w:t>Tennessee:</w:t>
      </w:r>
      <w:r w:rsidR="003D36F9" w:rsidRPr="00F066EB">
        <w:rPr>
          <w:rFonts w:asciiTheme="minorHAnsi" w:hAnsiTheme="minorHAnsi" w:cstheme="minorHAnsi"/>
          <w:b/>
          <w:sz w:val="22"/>
        </w:rPr>
        <w:t xml:space="preserve"> (if donor doesn’t sign agreement, disclosure must be given in separate document donor signs)</w:t>
      </w:r>
    </w:p>
    <w:p w14:paraId="73002B89" w14:textId="77777777" w:rsidR="00102CEB" w:rsidRPr="00F066EB" w:rsidRDefault="00102CEB" w:rsidP="00102CEB">
      <w:pPr>
        <w:ind w:left="360"/>
        <w:rPr>
          <w:rFonts w:asciiTheme="minorHAnsi" w:hAnsiTheme="minorHAnsi" w:cstheme="minorHAnsi"/>
          <w:sz w:val="22"/>
          <w:szCs w:val="22"/>
        </w:rPr>
      </w:pPr>
      <w:r w:rsidRPr="00F066EB">
        <w:rPr>
          <w:rFonts w:asciiTheme="minorHAnsi" w:hAnsiTheme="minorHAnsi" w:cstheme="minorHAnsi"/>
          <w:b/>
          <w:sz w:val="22"/>
          <w:szCs w:val="22"/>
        </w:rPr>
        <w:t>Notice to Donor:</w:t>
      </w:r>
      <w:r w:rsidRPr="00F066EB">
        <w:rPr>
          <w:rFonts w:asciiTheme="minorHAnsi" w:hAnsiTheme="minorHAnsi" w:cstheme="minorHAnsi"/>
          <w:sz w:val="22"/>
          <w:szCs w:val="22"/>
        </w:rPr>
        <w:t xml:space="preserve">  Payments made under a charitable gift annuity are backed solely by the full faith and credit of the organization, </w:t>
      </w:r>
      <w:r w:rsidRPr="00F066EB">
        <w:rPr>
          <w:rFonts w:asciiTheme="minorHAnsi" w:hAnsiTheme="minorHAnsi" w:cstheme="minorHAnsi"/>
          <w:sz w:val="22"/>
        </w:rPr>
        <w:t>are</w:t>
      </w:r>
      <w:r w:rsidRPr="00F066EB">
        <w:rPr>
          <w:rFonts w:asciiTheme="minorHAnsi" w:hAnsiTheme="minorHAnsi" w:cstheme="minorHAnsi"/>
          <w:sz w:val="22"/>
          <w:szCs w:val="22"/>
        </w:rPr>
        <w:t xml:space="preserve"> not insured or guaranteed by an insurance company, are not protected by any insurance guaranty association, and are not backed in any way by the State of Tennessee.</w:t>
      </w:r>
    </w:p>
    <w:p w14:paraId="68930999" w14:textId="417E6E55" w:rsidR="00102CEB" w:rsidRPr="00F066EB" w:rsidRDefault="00102CEB" w:rsidP="00102CEB">
      <w:pPr>
        <w:spacing w:before="120"/>
        <w:rPr>
          <w:rFonts w:asciiTheme="minorHAnsi" w:hAnsiTheme="minorHAnsi" w:cstheme="minorHAnsi"/>
          <w:sz w:val="22"/>
        </w:rPr>
      </w:pPr>
      <w:r w:rsidRPr="00F066EB">
        <w:rPr>
          <w:rFonts w:asciiTheme="minorHAnsi" w:hAnsiTheme="minorHAnsi" w:cstheme="minorHAnsi"/>
          <w:b/>
          <w:sz w:val="22"/>
        </w:rPr>
        <w:t>Texas</w:t>
      </w:r>
      <w:r w:rsidRPr="00F066EB">
        <w:rPr>
          <w:rFonts w:asciiTheme="minorHAnsi" w:hAnsiTheme="minorHAnsi" w:cstheme="minorHAnsi"/>
          <w:sz w:val="22"/>
        </w:rPr>
        <w:t>:</w:t>
      </w:r>
    </w:p>
    <w:p w14:paraId="6BE422E6"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This charitable gift annuity is not insurance under the laws of the state of </w:t>
      </w:r>
      <w:smartTag w:uri="urn:schemas-microsoft-com:office:smarttags" w:element="place">
        <w:smartTag w:uri="urn:schemas-microsoft-com:office:smarttags" w:element="State">
          <w:r w:rsidRPr="00F066EB">
            <w:rPr>
              <w:rFonts w:asciiTheme="minorHAnsi" w:hAnsiTheme="minorHAnsi" w:cstheme="minorHAnsi"/>
              <w:sz w:val="22"/>
            </w:rPr>
            <w:t>Texas</w:t>
          </w:r>
        </w:smartTag>
      </w:smartTag>
      <w:r w:rsidRPr="00F066EB">
        <w:rPr>
          <w:rFonts w:asciiTheme="minorHAnsi" w:hAnsiTheme="minorHAnsi" w:cstheme="minorHAnsi"/>
          <w:sz w:val="22"/>
        </w:rPr>
        <w:t xml:space="preserve"> and is not subject to regulation by the Texas Department of Insurance or protected by a guaranty association affiliated with the department.</w:t>
      </w:r>
    </w:p>
    <w:p w14:paraId="2A1BB61C" w14:textId="77777777" w:rsidR="00102CEB" w:rsidRPr="00F066EB" w:rsidRDefault="00102CEB" w:rsidP="00102CEB">
      <w:pPr>
        <w:keepNext/>
        <w:keepLines/>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lastRenderedPageBreak/>
            <w:t>Vermont</w:t>
          </w:r>
        </w:smartTag>
      </w:smartTag>
      <w:r w:rsidRPr="00F066EB">
        <w:rPr>
          <w:rFonts w:asciiTheme="minorHAnsi" w:hAnsiTheme="minorHAnsi" w:cstheme="minorHAnsi"/>
          <w:b/>
          <w:sz w:val="22"/>
        </w:rPr>
        <w:t>:</w:t>
      </w:r>
    </w:p>
    <w:p w14:paraId="04262106" w14:textId="77777777" w:rsidR="00102CEB" w:rsidRPr="00F066EB" w:rsidRDefault="00102CEB" w:rsidP="00102CEB">
      <w:pPr>
        <w:keepNext/>
        <w:keepLines/>
        <w:ind w:left="360"/>
        <w:rPr>
          <w:rFonts w:asciiTheme="minorHAnsi" w:hAnsiTheme="minorHAnsi" w:cstheme="minorHAnsi"/>
          <w:sz w:val="22"/>
          <w:szCs w:val="22"/>
        </w:rPr>
      </w:pPr>
      <w:r w:rsidRPr="00F066EB">
        <w:rPr>
          <w:rFonts w:asciiTheme="minorHAnsi" w:hAnsiTheme="minorHAnsi" w:cstheme="minorHAnsi"/>
          <w:b/>
          <w:sz w:val="22"/>
          <w:szCs w:val="22"/>
        </w:rPr>
        <w:t>Notice to Donor:</w:t>
      </w:r>
      <w:r w:rsidRPr="00F066EB">
        <w:rPr>
          <w:rFonts w:asciiTheme="minorHAnsi" w:hAnsiTheme="minorHAnsi" w:cstheme="minorHAnsi"/>
          <w:sz w:val="22"/>
          <w:szCs w:val="22"/>
        </w:rPr>
        <w:t xml:space="preserve">  A charitable gift annuity is not insurance under the laws of the State of Vermont, and is not subject to regulation by the </w:t>
      </w:r>
      <w:r w:rsidR="0020560F" w:rsidRPr="00F066EB">
        <w:rPr>
          <w:rFonts w:asciiTheme="minorHAnsi" w:hAnsiTheme="minorHAnsi" w:cstheme="minorHAnsi"/>
          <w:color w:val="000000"/>
          <w:sz w:val="22"/>
          <w:szCs w:val="22"/>
        </w:rPr>
        <w:t xml:space="preserve">Department of Financial Regulation </w:t>
      </w:r>
      <w:r w:rsidRPr="00F066EB">
        <w:rPr>
          <w:rFonts w:asciiTheme="minorHAnsi" w:hAnsiTheme="minorHAnsi" w:cstheme="minorHAnsi"/>
          <w:sz w:val="22"/>
          <w:szCs w:val="22"/>
        </w:rPr>
        <w:t>or protected by an insurance guaranty association.</w:t>
      </w:r>
    </w:p>
    <w:p w14:paraId="45CD9648" w14:textId="77777777" w:rsidR="00102CEB" w:rsidRPr="00F066EB" w:rsidRDefault="00102CEB" w:rsidP="00102CEB">
      <w:pPr>
        <w:keepNext/>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Virginia</w:t>
          </w:r>
        </w:smartTag>
      </w:smartTag>
      <w:r w:rsidRPr="00F066EB">
        <w:rPr>
          <w:rFonts w:asciiTheme="minorHAnsi" w:hAnsiTheme="minorHAnsi" w:cstheme="minorHAnsi"/>
          <w:b/>
          <w:sz w:val="22"/>
        </w:rPr>
        <w:t>:</w:t>
      </w:r>
    </w:p>
    <w:p w14:paraId="7B0B1D59" w14:textId="77777777" w:rsidR="00102CEB" w:rsidRPr="00F066EB" w:rsidRDefault="00102CEB" w:rsidP="00102CEB">
      <w:pPr>
        <w:keepNext/>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w:t>
      </w:r>
      <w:r w:rsidR="00F56A42" w:rsidRPr="00F066EB">
        <w:rPr>
          <w:rFonts w:asciiTheme="minorHAnsi" w:hAnsiTheme="minorHAnsi" w:cstheme="minorHAnsi"/>
          <w:sz w:val="22"/>
        </w:rPr>
        <w:t>A qualified</w:t>
      </w:r>
      <w:r w:rsidRPr="00F066EB">
        <w:rPr>
          <w:rFonts w:asciiTheme="minorHAnsi" w:hAnsiTheme="minorHAnsi" w:cstheme="minorHAnsi"/>
          <w:sz w:val="22"/>
        </w:rPr>
        <w:t xml:space="preserve"> gift annuity is not insurance under the laws of the Commonwealth of Virginia and is neither subject to regulation by the Insurance Commission nor protected by the Virginia Life, Accident and Sickness Insurance Guaranty Association.</w:t>
      </w:r>
    </w:p>
    <w:p w14:paraId="7471CD53" w14:textId="77777777" w:rsidR="00102CEB" w:rsidRPr="00F066EB" w:rsidRDefault="00102CEB" w:rsidP="00102CEB">
      <w:pPr>
        <w:spacing w:before="120"/>
        <w:rPr>
          <w:rFonts w:asciiTheme="minorHAnsi" w:hAnsiTheme="minorHAnsi" w:cstheme="minorHAnsi"/>
          <w:b/>
          <w:sz w:val="22"/>
        </w:rPr>
      </w:pPr>
      <w:smartTag w:uri="urn:schemas-microsoft-com:office:smarttags" w:element="place">
        <w:smartTag w:uri="urn:schemas-microsoft-com:office:smarttags" w:element="State">
          <w:r w:rsidRPr="00F066EB">
            <w:rPr>
              <w:rFonts w:asciiTheme="minorHAnsi" w:hAnsiTheme="minorHAnsi" w:cstheme="minorHAnsi"/>
              <w:b/>
              <w:sz w:val="22"/>
            </w:rPr>
            <w:t>West Virginia</w:t>
          </w:r>
        </w:smartTag>
      </w:smartTag>
      <w:r w:rsidRPr="00F066EB">
        <w:rPr>
          <w:rFonts w:asciiTheme="minorHAnsi" w:hAnsiTheme="minorHAnsi" w:cstheme="minorHAnsi"/>
          <w:b/>
          <w:sz w:val="22"/>
        </w:rPr>
        <w:t>:</w:t>
      </w:r>
    </w:p>
    <w:p w14:paraId="4CDEDBDE" w14:textId="77777777" w:rsidR="00102CEB" w:rsidRPr="00F066EB" w:rsidRDefault="00102CEB" w:rsidP="00102CEB">
      <w:pPr>
        <w:ind w:left="360"/>
        <w:rPr>
          <w:rFonts w:asciiTheme="minorHAnsi" w:hAnsiTheme="minorHAnsi" w:cstheme="minorHAnsi"/>
          <w:sz w:val="22"/>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A qualified charitable gift annuity is not insurance under the laws of West Virginia, is not subject to regulation by the West Virginia Insurance Commissioner, and is not protected by the West Virginia life and health insurance guaranty association established in article 26A, chapter 33 of the West Virginia Code or by any other guaranty association established by the West Virginia Code.</w:t>
      </w:r>
    </w:p>
    <w:p w14:paraId="1CA5B116" w14:textId="77777777" w:rsidR="00102CEB" w:rsidRPr="00F066EB" w:rsidRDefault="00102CEB" w:rsidP="00102CEB">
      <w:pPr>
        <w:spacing w:before="120"/>
        <w:rPr>
          <w:rFonts w:asciiTheme="minorHAnsi" w:hAnsiTheme="minorHAnsi" w:cstheme="minorHAnsi"/>
          <w:b/>
          <w:sz w:val="22"/>
        </w:rPr>
      </w:pPr>
      <w:r w:rsidRPr="00F066EB">
        <w:rPr>
          <w:rFonts w:asciiTheme="minorHAnsi" w:hAnsiTheme="minorHAnsi" w:cstheme="minorHAnsi"/>
          <w:b/>
          <w:sz w:val="22"/>
        </w:rPr>
        <w:t xml:space="preserve">Wisconsin: </w:t>
      </w:r>
    </w:p>
    <w:p w14:paraId="1B875FE0" w14:textId="77777777" w:rsidR="00B15553" w:rsidRPr="00F066EB" w:rsidRDefault="00102CEB" w:rsidP="00B15553">
      <w:pPr>
        <w:ind w:left="360"/>
        <w:rPr>
          <w:rFonts w:asciiTheme="minorHAnsi" w:hAnsiTheme="minorHAnsi" w:cstheme="minorHAnsi"/>
          <w:color w:val="000000"/>
        </w:rPr>
      </w:pPr>
      <w:r w:rsidRPr="00F066EB">
        <w:rPr>
          <w:rFonts w:asciiTheme="minorHAnsi" w:hAnsiTheme="minorHAnsi" w:cstheme="minorHAnsi"/>
          <w:b/>
          <w:sz w:val="22"/>
        </w:rPr>
        <w:t>Notice to Donor:</w:t>
      </w:r>
      <w:r w:rsidRPr="00F066EB">
        <w:rPr>
          <w:rFonts w:asciiTheme="minorHAnsi" w:hAnsiTheme="minorHAnsi" w:cstheme="minorHAnsi"/>
          <w:sz w:val="22"/>
        </w:rPr>
        <w:t xml:space="preserve">  </w:t>
      </w:r>
      <w:r w:rsidR="00B15553" w:rsidRPr="00F066EB">
        <w:rPr>
          <w:rFonts w:asciiTheme="minorHAnsi" w:hAnsiTheme="minorHAnsi" w:cstheme="minorHAnsi"/>
          <w:color w:val="000000"/>
        </w:rPr>
        <w:t>A qualified charitable gift annuity is not insurance under the laws of Wisconsin and is not subject to regulation by the commissioner of insurance of Wisconsin or protected by an insurance guaranty fund or an insurance guaranty association.</w:t>
      </w:r>
    </w:p>
    <w:p w14:paraId="3375E7C5" w14:textId="77777777" w:rsidR="000D4808" w:rsidRPr="00F066EB" w:rsidRDefault="000D4808" w:rsidP="00102CEB">
      <w:pPr>
        <w:rPr>
          <w:rFonts w:asciiTheme="minorHAnsi" w:hAnsiTheme="minorHAnsi" w:cstheme="minorHAnsi"/>
        </w:rPr>
      </w:pPr>
    </w:p>
    <w:sectPr w:rsidR="000D4808" w:rsidRPr="00F066EB">
      <w:pgSz w:w="12240" w:h="15840"/>
      <w:pgMar w:top="720" w:right="864" w:bottom="720" w:left="864" w:header="720" w:footer="720" w:gutter="0"/>
      <w:paperSrc w:first="265" w:other="265"/>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auto"/>
    <w:notTrueType/>
    <w:pitch w:val="default"/>
    <w:sig w:usb0="00000003" w:usb1="00000000" w:usb2="00000000" w:usb3="00000000" w:csb0="00000001" w:csb1="00000000"/>
  </w:font>
  <w:font w:name="CG Times">
    <w:altName w:val="Times New Roman"/>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CEB"/>
    <w:rsid w:val="00050564"/>
    <w:rsid w:val="000722F9"/>
    <w:rsid w:val="000D4808"/>
    <w:rsid w:val="000E5A64"/>
    <w:rsid w:val="00102CEB"/>
    <w:rsid w:val="0020560F"/>
    <w:rsid w:val="00233876"/>
    <w:rsid w:val="00233E63"/>
    <w:rsid w:val="003306AF"/>
    <w:rsid w:val="00337FFA"/>
    <w:rsid w:val="0037607B"/>
    <w:rsid w:val="003B09D9"/>
    <w:rsid w:val="003D36F9"/>
    <w:rsid w:val="00617F66"/>
    <w:rsid w:val="00836385"/>
    <w:rsid w:val="00842A37"/>
    <w:rsid w:val="008D0DB4"/>
    <w:rsid w:val="00961E6F"/>
    <w:rsid w:val="00B15553"/>
    <w:rsid w:val="00B50568"/>
    <w:rsid w:val="00E73201"/>
    <w:rsid w:val="00F066EB"/>
    <w:rsid w:val="00F5359E"/>
    <w:rsid w:val="00F56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10AC9E77"/>
  <w15:chartTrackingRefBased/>
  <w15:docId w15:val="{C000DA5D-137F-4DD7-983A-4F19C2B01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CG Times (W1)" w:hAnsi="CG Times (W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CG Times" w:hAnsi="CG Times"/>
    </w:rPr>
  </w:style>
  <w:style w:type="paragraph" w:styleId="EnvelopeAddress">
    <w:name w:val="envelope address"/>
    <w:basedOn w:val="Normal"/>
    <w:pPr>
      <w:framePr w:w="7920" w:h="1980" w:hRule="exact" w:hSpace="180" w:wrap="auto" w:hAnchor="page" w:xAlign="center" w:yAlign="bottom"/>
      <w:ind w:left="2880"/>
    </w:pPr>
    <w:rPr>
      <w:rFonts w:ascii="CG Times" w:hAnsi="CG Times"/>
    </w:rPr>
  </w:style>
  <w:style w:type="paragraph" w:customStyle="1" w:styleId="Letters">
    <w:name w:val="Letters"/>
    <w:basedOn w:val="Normal"/>
    <w:next w:val="Normal"/>
    <w:pPr>
      <w:spacing w:after="86"/>
    </w:pPr>
    <w:rPr>
      <w:rFonts w:ascii="Trebuchet MS" w:hAnsi="Trebuchet MS"/>
      <w:b/>
      <w:i/>
      <w:color w:val="000000"/>
    </w:rPr>
  </w:style>
  <w:style w:type="paragraph" w:styleId="BodyText">
    <w:name w:val="Body Text"/>
    <w:basedOn w:val="Normal"/>
    <w:rPr>
      <w:rFonts w:ascii="Perpetua" w:hAnsi="Perpetua"/>
      <w:i/>
      <w:sz w:val="26"/>
    </w:rPr>
  </w:style>
  <w:style w:type="character" w:customStyle="1" w:styleId="EmailStyle19">
    <w:name w:val="EmailStyle19"/>
    <w:rPr>
      <w:rFonts w:ascii="Arial" w:hAnsi="Arial"/>
      <w:color w:val="000080"/>
      <w:sz w:val="20"/>
    </w:rPr>
  </w:style>
  <w:style w:type="paragraph" w:styleId="BalloonText">
    <w:name w:val="Balloon Text"/>
    <w:basedOn w:val="Normal"/>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09599B758FB49B91774FF53A18A2F" ma:contentTypeVersion="13" ma:contentTypeDescription="Create a new document." ma:contentTypeScope="" ma:versionID="513c074c1ac5fa9ba3e7357dd3c7c6f4">
  <xsd:schema xmlns:xsd="http://www.w3.org/2001/XMLSchema" xmlns:xs="http://www.w3.org/2001/XMLSchema" xmlns:p="http://schemas.microsoft.com/office/2006/metadata/properties" xmlns:ns2="bac86659-b3ea-4eea-812a-3445f7cca5d3" xmlns:ns3="7d0a2446-aee0-4caa-8f26-7a69810ad699" targetNamespace="http://schemas.microsoft.com/office/2006/metadata/properties" ma:root="true" ma:fieldsID="c83d86f945277acdfffb511bf81c2d87" ns2:_="" ns3:_="">
    <xsd:import namespace="bac86659-b3ea-4eea-812a-3445f7cca5d3"/>
    <xsd:import namespace="7d0a2446-aee0-4caa-8f26-7a69810ad6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86659-b3ea-4eea-812a-3445f7cca5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a2446-aee0-4caa-8f26-7a69810ad69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F38489-776B-486B-A4AC-205C5D5E3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86659-b3ea-4eea-812a-3445f7cca5d3"/>
    <ds:schemaRef ds:uri="7d0a2446-aee0-4caa-8f26-7a69810ad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CC390-2780-498C-84E9-185857C15F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318CA0-062D-4342-AF40-6DE8CE28AA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1239</Words>
  <Characters>6621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States Requiring Disclosure Language</vt:lpstr>
    </vt:vector>
  </TitlesOfParts>
  <Company>Planned Giving Services</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Requiring Disclosure Language</dc:title>
  <dc:subject/>
  <dc:creator>Planned Giving Services</dc:creator>
  <cp:keywords/>
  <cp:lastModifiedBy>Edie Matulka</cp:lastModifiedBy>
  <cp:revision>2</cp:revision>
  <cp:lastPrinted>2006-10-06T20:05:00Z</cp:lastPrinted>
  <dcterms:created xsi:type="dcterms:W3CDTF">2023-09-13T22:22:00Z</dcterms:created>
  <dcterms:modified xsi:type="dcterms:W3CDTF">2023-09-13T22:22:00Z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0x01010002D09599B758FB49B91774FF53A18A2F</vt:lpwstr>
  </property>
</Properties>
</file>